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EC" w:rsidRDefault="00D23AEC" w:rsidP="007F55A6">
      <w:pPr>
        <w:pStyle w:val="a3"/>
        <w:rPr>
          <w:b/>
          <w:bCs/>
          <w:iCs/>
          <w:color w:val="000000"/>
          <w:sz w:val="28"/>
          <w:szCs w:val="28"/>
        </w:rPr>
      </w:pPr>
    </w:p>
    <w:p w:rsidR="00D23AEC" w:rsidRPr="008458D5" w:rsidRDefault="00D23AEC" w:rsidP="00D23AEC">
      <w:pPr>
        <w:pStyle w:val="a4"/>
        <w:jc w:val="center"/>
        <w:rPr>
          <w:rStyle w:val="c27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8458D5">
        <w:rPr>
          <w:rStyle w:val="c27"/>
          <w:rFonts w:ascii="Times New Roman" w:hAnsi="Times New Roman" w:cs="Times New Roman"/>
          <w:bCs/>
          <w:sz w:val="28"/>
          <w:szCs w:val="28"/>
        </w:rPr>
        <w:t>ДЕПАРТАМЕНТ ОБРАЗОВАНИЯ</w:t>
      </w:r>
    </w:p>
    <w:p w:rsidR="00D23AEC" w:rsidRPr="008458D5" w:rsidRDefault="00D23AEC" w:rsidP="00D23AE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</w:p>
    <w:p w:rsidR="00D23AEC" w:rsidRPr="008458D5" w:rsidRDefault="00D23AEC" w:rsidP="00D23AE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</w:t>
      </w:r>
    </w:p>
    <w:p w:rsidR="00D23AEC" w:rsidRPr="008458D5" w:rsidRDefault="00D23AEC" w:rsidP="00D23AE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D23AEC" w:rsidRPr="008458D5" w:rsidRDefault="00D23AEC" w:rsidP="00D23AE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D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ГОРОДСКОЙ ПЕДАГОГИЧЕСКИЙ УНИВЕРСИТЕТ»</w:t>
      </w:r>
    </w:p>
    <w:p w:rsidR="00D23AEC" w:rsidRPr="008458D5" w:rsidRDefault="00D23AEC" w:rsidP="00D23AE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СРЕДНЕГО ПРОФЕССИОНАЛЬНОГО</w:t>
      </w:r>
    </w:p>
    <w:p w:rsidR="00D23AEC" w:rsidRPr="008458D5" w:rsidRDefault="00D23AEC" w:rsidP="00D23AE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ИМЕНИ К.Д. УШИНСКОГО</w:t>
      </w:r>
    </w:p>
    <w:p w:rsidR="00D23AEC" w:rsidRPr="008458D5" w:rsidRDefault="00D23AEC" w:rsidP="00D23AE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«ЧЕРЕМУШКИ»</w:t>
      </w: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по проблемам НОО на тему</w:t>
      </w: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A3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регулятивных универсальных учебных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младших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AEC" w:rsidRDefault="00D23AEC" w:rsidP="00D23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3AEC" w:rsidRDefault="00D23AEC" w:rsidP="00D23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</w:t>
      </w:r>
    </w:p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D23AEC" w:rsidTr="0043418A">
        <w:tc>
          <w:tcPr>
            <w:tcW w:w="3793" w:type="dxa"/>
          </w:tcPr>
          <w:p w:rsidR="00D23AEC" w:rsidRDefault="00D23AEC" w:rsidP="0043418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Анастасия Романовна</w:t>
            </w:r>
          </w:p>
          <w:p w:rsidR="00D23AEC" w:rsidRDefault="00D23AEC" w:rsidP="0043418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 44.02.05</w:t>
            </w:r>
          </w:p>
          <w:p w:rsidR="00D23AEC" w:rsidRDefault="00D23AEC" w:rsidP="0043418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Коррекционная педагогика в начальном образовании</w:t>
            </w:r>
          </w:p>
          <w:p w:rsidR="00D23AEC" w:rsidRDefault="00D23AEC" w:rsidP="0043418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 курс, </w:t>
            </w:r>
            <w:r w:rsidRPr="00227A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4КПд26-14</w:t>
            </w:r>
          </w:p>
          <w:p w:rsidR="00D23AEC" w:rsidRDefault="00D23AEC" w:rsidP="0043418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Default="00D23AEC" w:rsidP="00D23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</w:t>
      </w:r>
    </w:p>
    <w:p w:rsidR="001A3839" w:rsidRDefault="001A3839" w:rsidP="001A383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23AEC" w:rsidRPr="001A3839" w:rsidRDefault="00D23AEC" w:rsidP="001A3839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383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Формирование регулятивных универсальных учебных действий у младших школьников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основных ценностей и целей современной системы образования является формирование универсальных учебных действий у младших школьников. В широком значении термин «универсальные учебные действия» означает умение учиться, тем самым дает 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возможность  к  саморазвитию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 и самосовершенствованию путем сознательного и активного присвоения нового социального опыта.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В более  узком значении это можно рассматривать как совокупность способов действия учащегося, обеспечивающих самостоятельное усвоение новых «открытий» и знаний. Значимое место в формировании умения учиться занимают регулятивные универсальные учебные действия, которые обеспечивают организацию и корректировку учебной деятельности.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К регулятивным действиям относятся:</w:t>
      </w:r>
    </w:p>
    <w:p w:rsidR="00D23AEC" w:rsidRPr="001A3839" w:rsidRDefault="00D23AEC" w:rsidP="001A3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целеполагание-постановка учебной задачи;</w:t>
      </w:r>
    </w:p>
    <w:p w:rsidR="00D23AEC" w:rsidRPr="001A3839" w:rsidRDefault="00D23AEC" w:rsidP="001A3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планирование-последовательность действий, составление плана;</w:t>
      </w:r>
    </w:p>
    <w:p w:rsidR="00D23AEC" w:rsidRPr="001A3839" w:rsidRDefault="00D23AEC" w:rsidP="001A3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прогнозирование-уровень усвоения знаний, ожидаемый результат;</w:t>
      </w:r>
    </w:p>
    <w:p w:rsidR="00D23AEC" w:rsidRPr="001A3839" w:rsidRDefault="00D23AEC" w:rsidP="001A3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контроль-сравнение результата с эталоном задания;</w:t>
      </w:r>
    </w:p>
    <w:p w:rsidR="00D23AEC" w:rsidRPr="001A3839" w:rsidRDefault="00D23AEC" w:rsidP="001A3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оценка-осознание того что усвоено и что необходимо знать;</w:t>
      </w:r>
    </w:p>
    <w:p w:rsidR="00D23AEC" w:rsidRPr="001A3839" w:rsidRDefault="00D23AEC" w:rsidP="001A383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-преодоление препятствий, «капризов», способность к мобилизации сил.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По требованиям  ФГОС НОО  у выпускников начальной школы должны быть на определенном уровне сформированы учебные действия. Они  должны  уметь планировать, прогнозировать, контролировать, вносить коррективы, оценивать адекватно свои результаты.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В данный момент перед учителем встает проблема  выбора методических приемов и видов работы, которые более эффективно способствуют формированию регулятивных универсальных учебных действий. Если следовать точно структуре урока, то особых трудностей не вызывает.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Цель урока связана с его темой, поэтому опираясь на возраст учащихся важно дать доступное определение: «У каждого урока есть тема. Тема-это то, о чем мы будем говорить на уроке». В данном случае возможны разные варианты подачи темы.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Целеполагание-это осмысление предложенной цели. Это очень важно для организации учебной деятельности. Важным моментом является понимание </w:t>
      </w:r>
      <w:r w:rsidRPr="001A38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цели, ее принятие, то есть видение актуальности цели для конкретной личности.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Цель урока должна стать принадлежностью каждого. Один из важных и значимых вопросов на данном этапе становится «Зачем?».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В своей работе  я использую следующие приемы: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- опора на жизненный опыт;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-использование игрового материала;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-создание проблемной ситуации;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- выбор цели из  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предложенных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учителем;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- постановка цели с помощью маршрута движения.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Формирование УУД планирования начинается с определения «план» - это порядок, последовательность действий. Постепенно учащиеся сами научатся составлять план своих действий.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Очень важно периодически возвращаться к плану,  отмечать 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выполненное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, определять цель следующего этапа, контролировать ход решения учебной задачи.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Эта работа очень важна, так как она способствует развитию осознанности выполняемой деятельности, контроля оценивания, и выявления причин затруднений, их коррекции.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Контроль и оценка не менее  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. Согласно мнению Д.Б. </w:t>
      </w: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, под контролем следует понимать, прежде всего, 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правильностью выполнения операций.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Дети должны   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научится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 обнаруживать сходство и различие. И только потом напрямую с действием контроля можно говорить о действии оценки. Основная функция содержательной оценки заключается в том, чтобы определить уровень усвоения учащимися заданного способа действия. И в то же время продвижение учащихся относительно уже усвоенного уровня способа действия. Далее начинается самооценка, где ребенок сам участвует в производстве оценки. Сотрудничество с учителем в выборе критериев оценки направленно, прежде всего, на развитие у учащихся способностей </w:t>
      </w: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самооценивания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. На данном этапе очень важно сформировать следующие умения: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Осмысленный  самоконтроль и оценивание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Диагностика  выявления уровня развития знаний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Соответствие контроля и оценки  целям и задачам урока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Я использую следующие приемы: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-оценочная самостоятельность - оценивание без постороннего влияния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-работа с эталоном, это помогает осуществлять объективное оценивание своей работы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На этапе рефлексии ставлю  разведение эмоциональной и содержательной оценок своей работы. Используются цветные шары, цветные карандаши, «волшебные линейки», оценка по определенным критериям.</w:t>
      </w:r>
    </w:p>
    <w:p w:rsidR="00D23AEC" w:rsidRPr="001A3839" w:rsidRDefault="00D23AEC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Творчество учителя здесь 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имеет немаловажную  роль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. Так младшие школьники, делая первые шаги в обучении научаться работать организованно, продуктивно, умея планировать свою работу, что так важно на всех ступенях обучения.</w:t>
      </w: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P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839" w:rsidRDefault="001A3839" w:rsidP="001A383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AEC" w:rsidRPr="001A3839" w:rsidRDefault="00D23AEC" w:rsidP="001A383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D23AEC" w:rsidRPr="001A3839" w:rsidRDefault="00D23AEC" w:rsidP="001A383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Вергелес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 Т.Н., Матвеева Л.А., </w:t>
      </w: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Раев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 А. И. Младший школьник: помоги ему учиться. - СПб</w:t>
      </w:r>
      <w:proofErr w:type="gram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2000.</w:t>
      </w:r>
    </w:p>
    <w:p w:rsidR="00D23AEC" w:rsidRPr="001A3839" w:rsidRDefault="00D23AEC" w:rsidP="001A383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Как проектировать универсальные учебные действия в начальной школе: пособие для учителя / под ред. А. Г. </w:t>
      </w: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2008.</w:t>
      </w:r>
    </w:p>
    <w:p w:rsidR="00D23AEC" w:rsidRPr="001A3839" w:rsidRDefault="00D23AEC" w:rsidP="001A383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Образовательные технологии. Сборник. – М.: </w:t>
      </w: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, 2008.</w:t>
      </w:r>
    </w:p>
    <w:p w:rsidR="00D23AEC" w:rsidRPr="001A3839" w:rsidRDefault="00D23AEC" w:rsidP="001A383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Образовательные технологии. Сборник. – М.: </w:t>
      </w:r>
      <w:proofErr w:type="spellStart"/>
      <w:r w:rsidRPr="001A3839">
        <w:rPr>
          <w:rFonts w:ascii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Pr="001A3839">
        <w:rPr>
          <w:rFonts w:ascii="Times New Roman" w:hAnsi="Times New Roman" w:cs="Times New Roman"/>
          <w:sz w:val="28"/>
          <w:szCs w:val="28"/>
          <w:lang w:eastAsia="ru-RU"/>
        </w:rPr>
        <w:t>, 2008.</w:t>
      </w:r>
    </w:p>
    <w:p w:rsidR="00D23AEC" w:rsidRPr="001A3839" w:rsidRDefault="00D23AEC" w:rsidP="001A383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A3839">
        <w:rPr>
          <w:rFonts w:ascii="Times New Roman" w:hAnsi="Times New Roman" w:cs="Times New Roman"/>
          <w:sz w:val="28"/>
          <w:szCs w:val="28"/>
          <w:lang w:eastAsia="ru-RU"/>
        </w:rPr>
        <w:t>Планируемые результаты начального общего образования / под ред. Г. С. Ковалевой, О. Б. Логиновой. – М.: Просвещение, 2009</w:t>
      </w:r>
      <w:r w:rsidR="001A38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D23AEC" w:rsidRDefault="00D23AEC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1A3839" w:rsidRDefault="001A3839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1A3839" w:rsidRDefault="001A3839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1A3839" w:rsidRDefault="001A3839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1A3839" w:rsidRDefault="001A3839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1A3839" w:rsidRDefault="001A3839" w:rsidP="00D23A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7F55A6" w:rsidRPr="00D23AEC" w:rsidRDefault="007F55A6" w:rsidP="001A3839">
      <w:pPr>
        <w:pStyle w:val="c9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7F55A6" w:rsidRPr="00EA12B8" w:rsidRDefault="007F55A6" w:rsidP="007F55A6">
      <w:pPr>
        <w:pStyle w:val="a3"/>
        <w:rPr>
          <w:color w:val="000000"/>
        </w:rPr>
      </w:pPr>
    </w:p>
    <w:p w:rsidR="003D577A" w:rsidRPr="00EA12B8" w:rsidRDefault="003D577A">
      <w:pPr>
        <w:rPr>
          <w:rFonts w:ascii="Times New Roman" w:hAnsi="Times New Roman" w:cs="Times New Roman"/>
          <w:sz w:val="24"/>
          <w:szCs w:val="24"/>
        </w:rPr>
      </w:pPr>
    </w:p>
    <w:sectPr w:rsidR="003D577A" w:rsidRPr="00E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476"/>
    <w:multiLevelType w:val="multilevel"/>
    <w:tmpl w:val="8C0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C6A0A"/>
    <w:multiLevelType w:val="hybridMultilevel"/>
    <w:tmpl w:val="D2EE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54754"/>
    <w:multiLevelType w:val="multilevel"/>
    <w:tmpl w:val="310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748F5"/>
    <w:multiLevelType w:val="multilevel"/>
    <w:tmpl w:val="2554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84F1E"/>
    <w:multiLevelType w:val="hybridMultilevel"/>
    <w:tmpl w:val="9BD84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A6"/>
    <w:rsid w:val="001A3839"/>
    <w:rsid w:val="003D577A"/>
    <w:rsid w:val="0047550E"/>
    <w:rsid w:val="007F55A6"/>
    <w:rsid w:val="00C46FCC"/>
    <w:rsid w:val="00D23AEC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55A6"/>
  </w:style>
  <w:style w:type="character" w:customStyle="1" w:styleId="c27">
    <w:name w:val="c27"/>
    <w:basedOn w:val="a0"/>
    <w:rsid w:val="00D23AEC"/>
  </w:style>
  <w:style w:type="table" w:customStyle="1" w:styleId="1">
    <w:name w:val="Сетка таблицы1"/>
    <w:basedOn w:val="a1"/>
    <w:uiPriority w:val="59"/>
    <w:rsid w:val="00D2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3AEC"/>
    <w:pPr>
      <w:spacing w:after="0" w:line="240" w:lineRule="auto"/>
    </w:pPr>
  </w:style>
  <w:style w:type="paragraph" w:customStyle="1" w:styleId="c9">
    <w:name w:val="c9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3AEC"/>
  </w:style>
  <w:style w:type="paragraph" w:customStyle="1" w:styleId="c17">
    <w:name w:val="c17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3AEC"/>
  </w:style>
  <w:style w:type="paragraph" w:customStyle="1" w:styleId="c8">
    <w:name w:val="c8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AEC"/>
  </w:style>
  <w:style w:type="paragraph" w:customStyle="1" w:styleId="c10">
    <w:name w:val="c10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55A6"/>
  </w:style>
  <w:style w:type="character" w:customStyle="1" w:styleId="c27">
    <w:name w:val="c27"/>
    <w:basedOn w:val="a0"/>
    <w:rsid w:val="00D23AEC"/>
  </w:style>
  <w:style w:type="table" w:customStyle="1" w:styleId="1">
    <w:name w:val="Сетка таблицы1"/>
    <w:basedOn w:val="a1"/>
    <w:uiPriority w:val="59"/>
    <w:rsid w:val="00D2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3AEC"/>
    <w:pPr>
      <w:spacing w:after="0" w:line="240" w:lineRule="auto"/>
    </w:pPr>
  </w:style>
  <w:style w:type="paragraph" w:customStyle="1" w:styleId="c9">
    <w:name w:val="c9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3AEC"/>
  </w:style>
  <w:style w:type="paragraph" w:customStyle="1" w:styleId="c17">
    <w:name w:val="c17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3AEC"/>
  </w:style>
  <w:style w:type="paragraph" w:customStyle="1" w:styleId="c8">
    <w:name w:val="c8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AEC"/>
  </w:style>
  <w:style w:type="paragraph" w:customStyle="1" w:styleId="c10">
    <w:name w:val="c10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2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2016-05-19T08:29:00Z</cp:lastPrinted>
  <dcterms:created xsi:type="dcterms:W3CDTF">2016-05-18T20:52:00Z</dcterms:created>
  <dcterms:modified xsi:type="dcterms:W3CDTF">2016-05-23T20:41:00Z</dcterms:modified>
</cp:coreProperties>
</file>